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</w:rPr>
        <w:t>厦门市园林植物园20</w:t>
      </w:r>
      <w:r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  <w:lang w:val="en-US" w:eastAsia="zh-CN"/>
        </w:rPr>
        <w:t>24</w:t>
      </w:r>
      <w:r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</w:rPr>
        <w:t>年</w:t>
      </w:r>
      <w:r>
        <w:rPr>
          <w:rFonts w:hint="eastAsia" w:ascii="Times New Roman" w:hAnsi="Times New Roman" w:eastAsia="黑体" w:cs="Times New Roman"/>
          <w:b/>
          <w:color w:val="auto"/>
          <w:kern w:val="36"/>
          <w:sz w:val="30"/>
          <w:szCs w:val="30"/>
          <w:lang w:eastAsia="zh-CN"/>
        </w:rPr>
        <w:t>度</w:t>
      </w:r>
      <w:r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</w:rPr>
        <w:t>绿地认养</w:t>
      </w:r>
      <w:r>
        <w:rPr>
          <w:rFonts w:hint="eastAsia" w:ascii="Times New Roman" w:hAnsi="Times New Roman" w:eastAsia="黑体" w:cs="Times New Roman"/>
          <w:b/>
          <w:color w:val="auto"/>
          <w:kern w:val="36"/>
          <w:sz w:val="30"/>
          <w:szCs w:val="30"/>
          <w:lang w:eastAsia="zh-CN"/>
        </w:rPr>
        <w:t>活动</w:t>
      </w:r>
      <w:r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“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守绿护绿，共筑美好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，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202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年义务植树节即将来临，为全面贯彻习近平生态文明思想，认真开展全民义务植树运动，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提高市民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关爱自然，善待环境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的自觉性，在全社会形成“植绿、护绿、爱绿”的良好氛围。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推进我市生态文明建设，增强市民环保意识，生态意识，倡导全民共同加入护绿行动，以达到为社会增添绿色，净化、美化环境的目的。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同时也为认养单位打造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企业绿色文化，宣传企业文化品牌，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为建设美丽城市做出贡献。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根据《福建省林木绿地认建认养管理办法（试行）》的有关规定，结合植物园实际，制定以下绿地树木认养活动实施方案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一、认养形式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出资认养，我单位将出具认养证书。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二、认养范围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eastAsia="zh-CN"/>
        </w:rPr>
        <w:t>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植物园南洋杉草坪、蔷薇园、松杉园、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棕榈岛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等地绿地和树木（具体地点待确定）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其中乔木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1000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株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绿地1万平方米。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名额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拟计划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安排单位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30个，个人（或家庭）30个，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因数量有限，按报名确认顺序认完为止。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三、认养期限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一年（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202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年3月12日至20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年3月12日），期满可续签。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四、认养资格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面向福建省内外的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全体公民（含离、退休人员）和机关、企事业单位均可参与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以上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树木、绿地认养。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五、相关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eastAsia="zh-CN"/>
        </w:rPr>
        <w:t>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1、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认养类别：①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个人认养：树木5株（含5株）以上或绿地面积50平方米（含50平方米）以上；②家庭认养（仅限夫妻和子女）：树木10株（含10株）以上或绿地面积100平方米（含100平方米）以上；③单位认养：树木50株（含50株）以上或绿地面积500平方米（含500平方米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2、认养费用：苗木每年100元/株、绿地每年10元/平方米。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3、植物园在绿地认养期间，可以为参与认养的个人（家庭、单位）在其认养的树木、绿地周边统一悬挂或竖立一块认养荣誉牌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（个人及家庭的认养牌采用悬挂在树上的形式）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，竖牌期限为认养期限，认养期限届满即行拆除。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4、植物园对于个人（家庭）认养者在其认养期间给予免费入园，对于单位认养的在其认养期间给予2次（每次仅限100人次以内）单位组织的集体活动免费入园（需提前联系）。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5、其它相关要求参照《福建省林木绿地认建认养管理办法（试行）》的有关规定执行。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eastAsia="zh-CN"/>
        </w:rPr>
        <w:t>六、报名及缴费方式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、报名、咨询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请联系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小康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小刘，联系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电话：2039619；有意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报名单位请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填好附件报名表</w:t>
      </w:r>
      <w:r>
        <w:rPr>
          <w:rFonts w:hint="default" w:ascii="Times New Roman" w:hAnsi="Times New Roman" w:eastAsia="宋体" w:cs="Times New Roman"/>
          <w:color w:val="C00000"/>
          <w:sz w:val="28"/>
          <w:szCs w:val="28"/>
          <w:shd w:val="clear" w:color="auto" w:fill="FFFFFF"/>
        </w:rPr>
        <w:t>盖章</w:t>
      </w:r>
      <w:r>
        <w:rPr>
          <w:rFonts w:hint="default" w:ascii="Times New Roman" w:hAnsi="Times New Roman" w:cs="Times New Roman"/>
          <w:color w:val="C00000"/>
          <w:sz w:val="28"/>
          <w:szCs w:val="28"/>
          <w:shd w:val="clear" w:color="auto" w:fill="FFFFFF"/>
          <w:lang w:eastAsia="zh-CN"/>
        </w:rPr>
        <w:t>（单位）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后扫描件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或拍照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）发至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邮箱：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1402096944@qq.com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或发送传真至0592-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2039619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个人可直接联系缴费报名；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报名时间：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202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2月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—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3月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（报满为止）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、认养费（我单位提供正式发票）缴交办法：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（1）转账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至植物园账户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（建议）；户名：厦门市园林植物园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账号：35101567001050001799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开户银行：建行厦大支行；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（2）到植物园现金缴交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）收到款后我园统一开具增值税电子发票(普通发票)，发票中货物或应税劳务、服务名称为树木认养费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0" w:firstLineChars="20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厦门市园林植物园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320" w:firstLineChars="19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二〇二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四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年二月十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九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日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附件：</w:t>
      </w: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厦门市园林植物园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度</w:t>
      </w:r>
      <w:r>
        <w:rPr>
          <w:rFonts w:hint="default" w:ascii="Times New Roman" w:hAnsi="Times New Roman" w:cs="Times New Roman"/>
          <w:b/>
          <w:sz w:val="36"/>
          <w:szCs w:val="36"/>
        </w:rPr>
        <w:t>绿地认养报名表</w:t>
      </w:r>
    </w:p>
    <w:p>
      <w:pPr>
        <w:rPr>
          <w:rFonts w:hint="default" w:ascii="Times New Roman" w:hAnsi="Times New Roman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认养编号：(由植物园填写)</w:t>
      </w:r>
    </w:p>
    <w:tbl>
      <w:tblPr>
        <w:tblStyle w:val="3"/>
        <w:tblW w:w="0" w:type="auto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619"/>
        <w:gridCol w:w="1410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认养方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认养类别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认养时</w:t>
            </w: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限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年3月12日至20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年3月12日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认养内容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/>
              </w:rPr>
              <w:t>认养说明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b/>
                <w:kern w:val="0"/>
                <w:sz w:val="28"/>
                <w:szCs w:val="28"/>
                <w:lang w:val="en-US" w:eastAsia="zh-CN" w:bidi="ar-SA"/>
              </w:rPr>
              <w:t>联系人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kern w:val="0"/>
                <w:sz w:val="28"/>
                <w:szCs w:val="28"/>
                <w:lang w:val="en-US" w:eastAsia="zh-CN" w:bidi="ar-SA"/>
              </w:rPr>
              <w:t>姓名、电话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4" w:type="dxa"/>
            <w:noWrap w:val="0"/>
            <w:vAlign w:val="center"/>
          </w:tcPr>
          <w:p>
            <w:pPr>
              <w:pStyle w:val="2"/>
              <w:ind w:firstLine="280" w:firstLineChars="100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邮寄地址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ind w:firstLine="4764" w:firstLineChars="17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认养方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eastAsia="zh-CN"/>
        </w:rPr>
        <w:t>（盖章）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5939"/>
    <w:rsid w:val="7F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华文仿宋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2024-02-20T16:39:00Z</dcterms:created>
  <dc:creator>chenxiaoqian</dc:creator>
  <cp:lastModifiedBy>chenxiaoqian</cp:lastModifiedBy>
  <dcterms:modified xsi:type="dcterms:W3CDTF">2024-02-20T16:41:00Z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